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w:t>
            </w:r>
            <w:r w:rsidR="002A3396">
              <w:rPr>
                <w:rFonts w:ascii="Times New Roman" w:hAnsi="Times New Roman" w:cs="Times New Roman"/>
                <w:sz w:val="44"/>
              </w:rPr>
              <w:t>I</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AB609F" w:rsidP="009C333F">
            <w:pPr>
              <w:jc w:val="center"/>
              <w:rPr>
                <w:rFonts w:ascii="Times New Roman" w:hAnsi="Times New Roman" w:cs="Times New Roman"/>
                <w:sz w:val="36"/>
                <w:u w:val="single"/>
              </w:rPr>
            </w:pPr>
            <w:r>
              <w:rPr>
                <w:rFonts w:ascii="Times New Roman" w:hAnsi="Times New Roman" w:cs="Times New Roman"/>
                <w:sz w:val="36"/>
                <w:u w:val="single"/>
              </w:rPr>
              <w:t xml:space="preserve">Very </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287632">
              <w:rPr>
                <w:rFonts w:ascii="Times New Roman" w:hAnsi="Times New Roman" w:cs="Times New Roman"/>
                <w:sz w:val="36"/>
                <w:u w:val="single"/>
              </w:rPr>
              <w:t>131</w:t>
            </w:r>
            <w:r w:rsidR="000B1301">
              <w:rPr>
                <w:rFonts w:ascii="Times New Roman" w:hAnsi="Times New Roman" w:cs="Times New Roman"/>
                <w:sz w:val="36"/>
                <w:u w:val="single"/>
              </w:rPr>
              <w:t>/</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w:t>
            </w:r>
            <w:r w:rsidR="002A3396">
              <w:rPr>
                <w:rFonts w:ascii="Times New Roman" w:hAnsi="Times New Roman" w:cs="Times New Roman"/>
                <w:sz w:val="36"/>
                <w:u w:val="single"/>
              </w:rPr>
              <w:t>I</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287632" w:rsidP="00FF021C">
            <w:pPr>
              <w:jc w:val="center"/>
              <w:rPr>
                <w:rFonts w:ascii="Kruti Dev 016" w:eastAsia="Times New Roman" w:hAnsi="Kruti Dev 016" w:cs="Times New Roman"/>
                <w:sz w:val="24"/>
                <w:szCs w:val="24"/>
              </w:rPr>
            </w:pPr>
            <w:r w:rsidRPr="008A32F5">
              <w:rPr>
                <w:rFonts w:ascii="Kruti Dev 166" w:hAnsi="Kruti Dev 166"/>
                <w:bCs/>
                <w:sz w:val="24"/>
                <w:szCs w:val="24"/>
              </w:rPr>
              <w:t>fo|qr forj.k [k.M&amp;udqM] lgkjuiqj ds vUrxZr fo|qr forj.k mi[k.M ekudem ds dk;Z{ks= es futh uydwi ,y0,e0oh0&amp;5 ds 2960 miHkksDrkvks ds la;kstuks ij foHkkxh; 3 Qst 04 ok;j ¼10&amp;60½ ,Eih0 ehVj ¼Hk.Mkj dsUnz ls izkIr dj½ LFkkfir dj ehVMZ djus gsrq vuehVMZ miHkksDrkvks ij ehVj LFkkiuk djkus dk dk;Z Lkeikfnr djk;s tkus</w:t>
            </w:r>
            <w:r>
              <w:rPr>
                <w:rFonts w:ascii="Kruti Dev 166" w:hAnsi="Kruti Dev 166"/>
                <w:bCs/>
                <w:sz w:val="24"/>
                <w:szCs w:val="24"/>
              </w:rPr>
              <w:t xml:space="preserve"> dk dk;ZA</w:t>
            </w:r>
            <w:r w:rsidR="002A3396">
              <w:rPr>
                <w:rFonts w:ascii="Kruti Dev 016" w:eastAsia="Times New Roman" w:hAnsi="Kruti Dev 016" w:cs="Times New Roman"/>
                <w:sz w:val="24"/>
                <w:szCs w:val="24"/>
              </w:rPr>
              <w:t xml:space="preserve"> </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D747C1">
              <w:rPr>
                <w:rFonts w:ascii="Times New Roman" w:hAnsi="Times New Roman" w:cs="Times New Roman"/>
                <w:b/>
                <w:i/>
                <w:iCs/>
                <w:sz w:val="36"/>
                <w:szCs w:val="36"/>
              </w:rPr>
              <w:t>I</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w:t>
            </w:r>
            <w:r w:rsidR="002A3396">
              <w:rPr>
                <w:rFonts w:ascii="Times New Roman" w:hAnsi="Times New Roman" w:cs="Times New Roman"/>
                <w:b/>
                <w:i/>
                <w:iCs/>
                <w:sz w:val="36"/>
                <w:szCs w:val="36"/>
              </w:rPr>
              <w:t>320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w:t>
            </w:r>
            <w:r w:rsidR="002A3396">
              <w:rPr>
                <w:rFonts w:ascii="Times New Roman" w:hAnsi="Times New Roman" w:cs="Times New Roman"/>
                <w:sz w:val="40"/>
              </w:rPr>
              <w:t>2</w:t>
            </w:r>
            <w:r w:rsidR="00D15DDB" w:rsidRPr="00D15DDB">
              <w:rPr>
                <w:rFonts w:ascii="Times New Roman" w:hAnsi="Times New Roman" w:cs="Times New Roman"/>
                <w:sz w:val="40"/>
              </w:rPr>
              <w:t>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9D11FD">
              <w:rPr>
                <w:rFonts w:ascii="Times New Roman" w:hAnsi="Times New Roman" w:cs="Times New Roman"/>
                <w:b/>
                <w:sz w:val="32"/>
                <w:szCs w:val="32"/>
              </w:rPr>
              <w:t>04-05</w:t>
            </w:r>
            <w:r w:rsidR="00AB609F">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AB609F">
              <w:rPr>
                <w:rFonts w:ascii="Times New Roman" w:hAnsi="Times New Roman" w:cs="Times New Roman"/>
                <w:b/>
                <w:sz w:val="32"/>
                <w:szCs w:val="32"/>
              </w:rPr>
              <w:t>354</w:t>
            </w:r>
            <w:r w:rsidR="002A3396">
              <w:rPr>
                <w:rFonts w:ascii="Times New Roman" w:hAnsi="Times New Roman" w:cs="Times New Roman"/>
                <w:b/>
                <w:sz w:val="32"/>
                <w:szCs w:val="32"/>
              </w:rPr>
              <w:t>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2A3396">
        <w:rPr>
          <w:rFonts w:ascii="Arial Black" w:hAnsi="Arial Black"/>
          <w:b/>
          <w:bCs/>
          <w:sz w:val="28"/>
        </w:rPr>
        <w:t>I</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3C1BDC">
        <w:rPr>
          <w:rFonts w:asciiTheme="majorHAnsi" w:hAnsiTheme="majorHAnsi"/>
          <w:b w:val="0"/>
          <w:sz w:val="28"/>
          <w:u w:val="none"/>
        </w:rPr>
        <w:t>1</w:t>
      </w:r>
      <w:r w:rsidR="000B1301">
        <w:rPr>
          <w:rFonts w:asciiTheme="majorHAnsi" w:hAnsiTheme="majorHAnsi"/>
          <w:b w:val="0"/>
          <w:sz w:val="28"/>
          <w:u w:val="none"/>
        </w:rPr>
        <w:t>3</w:t>
      </w:r>
      <w:r w:rsidR="00287632">
        <w:rPr>
          <w:rFonts w:asciiTheme="majorHAnsi" w:hAnsiTheme="majorHAnsi"/>
          <w:b w:val="0"/>
          <w:sz w:val="28"/>
          <w:u w:val="none"/>
        </w:rPr>
        <w:t>1</w:t>
      </w:r>
      <w:r w:rsidRPr="00220542">
        <w:rPr>
          <w:rFonts w:asciiTheme="majorHAnsi" w:hAnsiTheme="majorHAnsi"/>
          <w:b w:val="0"/>
          <w:sz w:val="28"/>
          <w:u w:val="none"/>
        </w:rPr>
        <w:t xml:space="preserve">/ W/ EDC </w:t>
      </w:r>
      <w:r w:rsidR="00B0601C">
        <w:rPr>
          <w:rFonts w:asciiTheme="majorHAnsi" w:hAnsiTheme="majorHAnsi"/>
          <w:b w:val="0"/>
          <w:sz w:val="28"/>
          <w:u w:val="none"/>
        </w:rPr>
        <w:t>-</w:t>
      </w:r>
      <w:r w:rsidR="002A3396">
        <w:rPr>
          <w:rFonts w:asciiTheme="majorHAnsi" w:hAnsiTheme="majorHAnsi"/>
          <w:b w:val="0"/>
          <w:sz w:val="28"/>
          <w:u w:val="none"/>
        </w:rPr>
        <w:t>I</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2A3396" w:rsidRDefault="007C1637" w:rsidP="002A3396">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287632" w:rsidRPr="008A32F5">
        <w:rPr>
          <w:rFonts w:ascii="Kruti Dev 166" w:hAnsi="Kruti Dev 166"/>
          <w:bCs/>
          <w:sz w:val="24"/>
          <w:szCs w:val="24"/>
        </w:rPr>
        <w:t>fo|qr forj.k [k.M&amp;udqM] lgkjuiqj ds vUrxZr fo|qr forj.k mi[k.M ekudem ds dk;Z{ks= es futh uydwi ,y0,e0oh0&amp;5 ds 2960 miHkksDrkvks ds la;kstuks ij foHkkxh; 3 Qst 04 ok;j ¼10&amp;60½ ,Eih0 ehVj ¼Hk.Mkj dsUnz ls izkIr dj½ LFkkfir dj ehVMZ djus gsrq vuehVMZ miHkksDrkvks ij ehVj LFkkiuk djkus dk dk;Z Lkeikfnr djk;s tkus</w:t>
      </w:r>
      <w:r w:rsidR="00287632">
        <w:rPr>
          <w:rFonts w:ascii="Kruti Dev 166" w:hAnsi="Kruti Dev 166"/>
          <w:bCs/>
          <w:sz w:val="24"/>
          <w:szCs w:val="24"/>
        </w:rPr>
        <w:t xml:space="preserve"> dk dk;Z</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Submission End Date</w:t>
      </w:r>
      <w:r w:rsidR="00A71098">
        <w:rPr>
          <w:rFonts w:asciiTheme="majorHAnsi" w:hAnsiTheme="majorHAnsi"/>
          <w:bCs/>
          <w:sz w:val="24"/>
          <w:szCs w:val="16"/>
        </w:rPr>
        <w:tab/>
      </w:r>
      <w:r w:rsidR="00A71098">
        <w:rPr>
          <w:rFonts w:asciiTheme="majorHAnsi" w:hAnsiTheme="majorHAnsi"/>
          <w:bCs/>
          <w:sz w:val="24"/>
          <w:szCs w:val="16"/>
        </w:rPr>
        <w:tab/>
      </w:r>
      <w:r w:rsidR="00A71098">
        <w:rPr>
          <w:rFonts w:asciiTheme="majorHAnsi" w:hAnsiTheme="majorHAnsi"/>
          <w:bCs/>
          <w:sz w:val="24"/>
          <w:szCs w:val="16"/>
        </w:rPr>
        <w:tab/>
        <w:t xml:space="preserve">  :   </w:t>
      </w:r>
      <w:r w:rsidR="009D11FD">
        <w:rPr>
          <w:rFonts w:asciiTheme="majorHAnsi" w:hAnsiTheme="majorHAnsi"/>
          <w:bCs/>
          <w:sz w:val="24"/>
          <w:szCs w:val="16"/>
        </w:rPr>
        <w:t>04-05-</w:t>
      </w:r>
      <w:r w:rsidR="00AB609F">
        <w:rPr>
          <w:rFonts w:asciiTheme="majorHAnsi" w:hAnsiTheme="majorHAnsi"/>
          <w:bCs/>
          <w:sz w:val="24"/>
          <w:szCs w:val="16"/>
        </w:rPr>
        <w:t>2022</w:t>
      </w:r>
      <w:r>
        <w:rPr>
          <w:rFonts w:asciiTheme="majorHAnsi" w:hAnsiTheme="majorHAnsi"/>
          <w:bCs/>
          <w:sz w:val="24"/>
          <w:szCs w:val="16"/>
        </w:rPr>
        <w:t xml:space="preserve">    </w:t>
      </w:r>
      <w:r w:rsidR="002A3396">
        <w:rPr>
          <w:rFonts w:asciiTheme="majorHAnsi" w:hAnsiTheme="majorHAnsi"/>
          <w:bCs/>
          <w:sz w:val="24"/>
          <w:szCs w:val="16"/>
        </w:rPr>
        <w:t>13</w:t>
      </w:r>
      <w:r>
        <w:rPr>
          <w:rFonts w:asciiTheme="majorHAnsi" w:hAnsiTheme="majorHAnsi"/>
          <w:bCs/>
          <w:sz w:val="24"/>
          <w:szCs w:val="16"/>
        </w:rPr>
        <w:t>:00 AM</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   </w:t>
      </w:r>
      <w:r w:rsidR="009D11FD">
        <w:rPr>
          <w:rFonts w:asciiTheme="majorHAnsi" w:hAnsiTheme="majorHAnsi"/>
          <w:bCs/>
          <w:sz w:val="24"/>
          <w:szCs w:val="16"/>
        </w:rPr>
        <w:t>04-05</w:t>
      </w:r>
      <w:bookmarkStart w:id="0" w:name="_GoBack"/>
      <w:bookmarkEnd w:id="0"/>
      <w:r w:rsidR="003C1BDC">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A71098">
        <w:rPr>
          <w:rFonts w:asciiTheme="majorHAnsi" w:hAnsiTheme="majorHAnsi"/>
          <w:bCs/>
          <w:sz w:val="24"/>
          <w:szCs w:val="16"/>
        </w:rPr>
        <w:t>1</w:t>
      </w:r>
      <w:r w:rsidR="002A3396">
        <w:rPr>
          <w:rFonts w:asciiTheme="majorHAnsi" w:hAnsiTheme="majorHAnsi"/>
          <w:bCs/>
          <w:sz w:val="24"/>
          <w:szCs w:val="16"/>
        </w:rPr>
        <w:t>3</w:t>
      </w:r>
      <w:r w:rsidR="00A71098">
        <w:rPr>
          <w:rFonts w:asciiTheme="majorHAnsi" w:hAnsiTheme="majorHAnsi"/>
          <w:bCs/>
          <w:sz w:val="24"/>
          <w:szCs w:val="16"/>
        </w:rPr>
        <w:t>:30 PM</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  Rs. </w:t>
      </w:r>
      <w:r w:rsidR="00AB609F">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0B1301">
        <w:rPr>
          <w:rFonts w:asciiTheme="majorHAnsi" w:hAnsiTheme="majorHAnsi"/>
          <w:bCs/>
          <w:sz w:val="24"/>
          <w:szCs w:val="24"/>
        </w:rPr>
        <w:t>1</w:t>
      </w:r>
      <w:r w:rsidR="00287632">
        <w:rPr>
          <w:rFonts w:asciiTheme="majorHAnsi" w:hAnsiTheme="majorHAnsi"/>
          <w:bCs/>
          <w:sz w:val="24"/>
          <w:szCs w:val="24"/>
        </w:rPr>
        <w:t>0</w:t>
      </w:r>
      <w:r w:rsidR="000B1301">
        <w:rPr>
          <w:rFonts w:asciiTheme="majorHAnsi" w:hAnsiTheme="majorHAnsi"/>
          <w:bCs/>
          <w:sz w:val="24"/>
          <w:szCs w:val="24"/>
        </w:rPr>
        <w:t>0</w:t>
      </w:r>
      <w:r w:rsidR="00AB609F">
        <w:rPr>
          <w:rFonts w:asciiTheme="majorHAnsi" w:hAnsiTheme="majorHAnsi"/>
          <w:bCs/>
          <w:sz w:val="24"/>
          <w:szCs w:val="24"/>
        </w:rPr>
        <w:t>00</w:t>
      </w:r>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p>
    <w:p w:rsidR="002A3396" w:rsidRPr="001D10A5" w:rsidRDefault="002A3396" w:rsidP="00D6343D">
      <w:pPr>
        <w:spacing w:after="0"/>
        <w:ind w:left="851" w:right="-330"/>
        <w:rPr>
          <w:rFonts w:asciiTheme="majorHAnsi" w:hAnsiTheme="majorHAnsi"/>
          <w:bCs/>
          <w:sz w:val="24"/>
          <w:szCs w:val="24"/>
        </w:rPr>
      </w:pPr>
      <w:r>
        <w:rPr>
          <w:rFonts w:ascii="Kruti Dev 016" w:hAnsi="Kruti Dev 016"/>
          <w:sz w:val="32"/>
          <w:szCs w:val="32"/>
        </w:rPr>
        <w:t>v/</w:t>
      </w:r>
      <w:proofErr w:type="gramStart"/>
      <w:r>
        <w:rPr>
          <w:rFonts w:ascii="Kruti Dev 016" w:hAnsi="Kruti Dev 016"/>
          <w:sz w:val="32"/>
          <w:szCs w:val="32"/>
        </w:rPr>
        <w:t>kh{</w:t>
      </w:r>
      <w:proofErr w:type="gramEnd"/>
      <w:r>
        <w:rPr>
          <w:rFonts w:ascii="Kruti Dev 016" w:hAnsi="Kruti Dev 016"/>
          <w:sz w:val="32"/>
          <w:szCs w:val="32"/>
        </w:rPr>
        <w:t xml:space="preserve">k.k vfHk;Urk fo|qr forj.k e.My&amp;f}rh;] lgkjuiqj dk;kZy; ds cSad </w:t>
      </w:r>
      <w:r w:rsidRPr="00477ACA">
        <w:rPr>
          <w:rFonts w:ascii="Kruti Dev 016" w:hAnsi="Kruti Dev 016"/>
          <w:sz w:val="30"/>
          <w:szCs w:val="30"/>
        </w:rPr>
        <w:t xml:space="preserve">lSUVªy cSad vkWQ bf.M;k] dksVZ jksM] lgkjuiqj ds [kkrk la0 </w:t>
      </w:r>
      <w:r w:rsidRPr="00477ACA">
        <w:rPr>
          <w:rFonts w:ascii="Kruti Dev 016" w:hAnsi="Kruti Dev 016"/>
          <w:b/>
          <w:bCs/>
          <w:sz w:val="30"/>
          <w:szCs w:val="30"/>
        </w:rPr>
        <w:t>3668938333</w:t>
      </w:r>
      <w:r w:rsidRPr="00477ACA">
        <w:rPr>
          <w:rFonts w:ascii="Kruti Dev 016" w:hAnsi="Kruti Dev 016"/>
          <w:sz w:val="30"/>
          <w:szCs w:val="30"/>
        </w:rPr>
        <w:t xml:space="preserve"> vkbZ0,Q0,l0lh0 dksM</w:t>
      </w:r>
      <w:r w:rsidRPr="003219FE">
        <w:rPr>
          <w:rFonts w:ascii="Kruti Dev 166" w:hAnsi="Kruti Dev 166"/>
          <w:sz w:val="30"/>
          <w:szCs w:val="30"/>
        </w:rPr>
        <w:t xml:space="preserve"> </w:t>
      </w:r>
      <w:r w:rsidRPr="00236FD7">
        <w:rPr>
          <w:b/>
          <w:bCs/>
          <w:szCs w:val="30"/>
        </w:rPr>
        <w:t>CBIN</w:t>
      </w:r>
      <w:r w:rsidRPr="003219FE">
        <w:rPr>
          <w:rFonts w:ascii="Kruti Dev 166" w:hAnsi="Kruti Dev 166"/>
          <w:b/>
          <w:bCs/>
          <w:sz w:val="30"/>
          <w:szCs w:val="30"/>
        </w:rPr>
        <w:t>0281443</w:t>
      </w:r>
      <w:r w:rsidRPr="003219FE">
        <w:rPr>
          <w:rFonts w:ascii="Kruti Dev 166" w:hAnsi="Kruti Dev 166"/>
          <w:sz w:val="30"/>
          <w:szCs w:val="30"/>
        </w:rPr>
        <w:t xml:space="preserve"> </w:t>
      </w:r>
      <w:r w:rsidRPr="00477ACA">
        <w:rPr>
          <w:rFonts w:ascii="Kruti Dev 016" w:hAnsi="Kruti Dev 016"/>
          <w:sz w:val="30"/>
          <w:szCs w:val="30"/>
        </w:rPr>
        <w:t>es vkj0Vh0th0,l0@,u0bZ0,Q0Vh0 ds ek/;e ls tek</w:t>
      </w:r>
      <w:r>
        <w:rPr>
          <w:rFonts w:ascii="Kruti Dev 166" w:hAnsi="Kruti Dev 166"/>
          <w:sz w:val="30"/>
          <w:szCs w:val="30"/>
        </w:rPr>
        <w:t xml:space="preserve"> </w:t>
      </w:r>
      <w:r>
        <w:rPr>
          <w:rFonts w:ascii="Kruti Dev 016" w:hAnsi="Kruti Dev 016"/>
          <w:sz w:val="30"/>
          <w:szCs w:val="30"/>
        </w:rPr>
        <w:t>djkuh gksxhA</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F917B6" w:rsidRPr="00171E77">
        <w:rPr>
          <w:rFonts w:ascii="Times New Roman" w:hAnsi="Times New Roman" w:cs="Times New Roman"/>
          <w:b/>
          <w:bCs/>
        </w:rPr>
        <w:t>A/C NO.</w:t>
      </w:r>
      <w:proofErr w:type="gramEnd"/>
      <w:r w:rsidR="00F917B6" w:rsidRPr="00171E77">
        <w:rPr>
          <w:rFonts w:ascii="Times New Roman" w:hAnsi="Times New Roman" w:cs="Times New Roman"/>
          <w:b/>
          <w:bCs/>
        </w:rPr>
        <w:tab/>
      </w:r>
      <w:r>
        <w:rPr>
          <w:rFonts w:ascii="Times New Roman" w:hAnsi="Times New Roman" w:cs="Times New Roman"/>
          <w:b/>
          <w:bCs/>
        </w:rPr>
        <w:t xml:space="preserve"> </w:t>
      </w:r>
      <w:r w:rsidR="00F917B6" w:rsidRPr="00171E77">
        <w:rPr>
          <w:rFonts w:ascii="Times New Roman" w:hAnsi="Times New Roman" w:cs="Times New Roman"/>
          <w:b/>
          <w:bCs/>
        </w:rPr>
        <w:t xml:space="preserve">: </w:t>
      </w:r>
      <w:r w:rsidR="002A3396" w:rsidRPr="00477ACA">
        <w:rPr>
          <w:rFonts w:ascii="Kruti Dev 016" w:hAnsi="Kruti Dev 016"/>
          <w:b/>
          <w:bCs/>
          <w:sz w:val="30"/>
          <w:szCs w:val="30"/>
        </w:rPr>
        <w:t>3668938333</w:t>
      </w:r>
      <w:r w:rsidR="00F917B6" w:rsidRPr="00171E77">
        <w:rPr>
          <w:rFonts w:ascii="Times New Roman" w:hAnsi="Times New Roman" w:cs="Times New Roman"/>
          <w:b/>
          <w:bCs/>
        </w:rPr>
        <w:t xml:space="preserve"> (CBI, Court Area, Saharanpur in the favour of SE EDC </w:t>
      </w:r>
      <w:r w:rsidR="002A3396">
        <w:rPr>
          <w:rFonts w:ascii="Times New Roman" w:hAnsi="Times New Roman" w:cs="Times New Roman"/>
          <w:b/>
          <w:bCs/>
        </w:rPr>
        <w:t>I</w:t>
      </w:r>
      <w:r w:rsidR="00F917B6" w:rsidRPr="00171E77">
        <w:rPr>
          <w:rFonts w:ascii="Times New Roman" w:hAnsi="Times New Roman" w:cs="Times New Roman"/>
          <w:b/>
          <w:bCs/>
        </w:rPr>
        <w:t>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xml:space="preserve">: </w:t>
      </w:r>
      <w:r w:rsidR="002A3396" w:rsidRPr="00236FD7">
        <w:rPr>
          <w:b/>
          <w:bCs/>
          <w:szCs w:val="30"/>
        </w:rPr>
        <w:t>CBIN</w:t>
      </w:r>
      <w:r w:rsidR="002A3396" w:rsidRPr="003219FE">
        <w:rPr>
          <w:rFonts w:ascii="Kruti Dev 166" w:hAnsi="Kruti Dev 166"/>
          <w:b/>
          <w:bCs/>
          <w:sz w:val="30"/>
          <w:szCs w:val="30"/>
        </w:rPr>
        <w:t>0281443</w:t>
      </w: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2A3396">
        <w:rPr>
          <w:rFonts w:ascii="Arial Black" w:hAnsi="Arial Black"/>
          <w:bCs/>
          <w:sz w:val="36"/>
          <w:szCs w:val="28"/>
        </w:rPr>
        <w:t>I</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E71B86">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r w:rsidR="00453F7A">
        <w:rPr>
          <w:rFonts w:ascii="Kruti Dev 016" w:hAnsi="Kruti Dev 016"/>
        </w:rPr>
        <w:t xml:space="preserve"> ,oa ySc dks miyC/k djk;k tk;skxkA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05B6F" w:rsidP="0025748F">
      <w:pPr>
        <w:pStyle w:val="ListParagraph"/>
        <w:numPr>
          <w:ilvl w:val="0"/>
          <w:numId w:val="7"/>
        </w:numPr>
        <w:spacing w:after="200" w:line="276" w:lineRule="auto"/>
        <w:ind w:left="450" w:hanging="450"/>
        <w:jc w:val="both"/>
        <w:rPr>
          <w:rFonts w:ascii="Kruti Dev 016" w:hAnsi="Kruti Dev 016"/>
        </w:rPr>
      </w:pPr>
      <w:r>
        <w:rPr>
          <w:rFonts w:ascii="Kruti Dev 016" w:hAnsi="Kruti Dev 016"/>
        </w:rPr>
        <w:t xml:space="preserve">fufonkdkj dh </w:t>
      </w:r>
      <w:r w:rsidR="0025748F"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2A3396" w:rsidRPr="002A3396" w:rsidRDefault="002A3396" w:rsidP="002A3396">
      <w:pPr>
        <w:jc w:val="both"/>
        <w:rPr>
          <w:rFonts w:ascii="Kruti Dev 010" w:hAnsi="Kruti Dev 010"/>
        </w:rPr>
      </w:pP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r w:rsidR="002A3396">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87264A">
      <w:pPr>
        <w:spacing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87264A">
      <w:pPr>
        <w:spacing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w:t>
      </w:r>
      <w:r w:rsidR="002A3396">
        <w:rPr>
          <w:rFonts w:ascii="Cambria" w:hAnsi="Cambria"/>
          <w:bCs/>
          <w:szCs w:val="28"/>
        </w:rPr>
        <w:t>I</w:t>
      </w:r>
      <w:r>
        <w:rPr>
          <w:rFonts w:ascii="Cambria" w:hAnsi="Cambria"/>
          <w:bCs/>
          <w:szCs w:val="28"/>
        </w:rPr>
        <w:t>I</w:t>
      </w:r>
    </w:p>
    <w:p w:rsidR="0087264A" w:rsidRDefault="0087264A" w:rsidP="0087264A">
      <w:pPr>
        <w:spacing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87264A">
      <w:pPr>
        <w:ind w:left="284"/>
      </w:pPr>
    </w:p>
    <w:p w:rsidR="0087264A" w:rsidRPr="00F51B72" w:rsidRDefault="0087264A" w:rsidP="0087264A">
      <w:pPr>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87264A">
      <w:pPr>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87264A">
      <w:pPr>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87264A">
      <w:pPr>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87264A">
      <w:pPr>
        <w:ind w:left="284"/>
      </w:pPr>
      <w:r w:rsidRPr="00F51B72">
        <w:t xml:space="preserve">               </w:t>
      </w:r>
    </w:p>
    <w:p w:rsidR="0087264A" w:rsidRPr="0059605B" w:rsidRDefault="0087264A" w:rsidP="0087264A">
      <w:pPr>
        <w:spacing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87264A">
      <w:pPr>
        <w:ind w:left="284"/>
        <w:jc w:val="right"/>
        <w:rPr>
          <w:sz w:val="20"/>
        </w:rPr>
      </w:pPr>
    </w:p>
    <w:p w:rsidR="0087264A" w:rsidRPr="00CD4DBC" w:rsidRDefault="0087264A" w:rsidP="0087264A">
      <w:pPr>
        <w:ind w:left="284"/>
        <w:jc w:val="right"/>
        <w:rPr>
          <w:sz w:val="20"/>
        </w:rPr>
      </w:pPr>
    </w:p>
    <w:p w:rsidR="0087264A" w:rsidRPr="0059605B" w:rsidRDefault="0087264A" w:rsidP="0087264A">
      <w:pPr>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87264A" w:rsidP="0087264A">
      <w:pPr>
        <w:ind w:left="284"/>
        <w:jc w:val="center"/>
      </w:pPr>
      <w:r w:rsidRPr="00F51B72">
        <w:t xml:space="preserve">                                                           </w:t>
      </w:r>
    </w:p>
    <w:p w:rsidR="0087264A" w:rsidRPr="00F51B72" w:rsidRDefault="0087264A" w:rsidP="0087264A">
      <w:pPr>
        <w:ind w:left="284"/>
        <w:jc w:val="center"/>
      </w:pPr>
      <w:r w:rsidRPr="00F51B72">
        <w:t xml:space="preserve">                                                                       </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2A3396">
        <w:rPr>
          <w:rFonts w:ascii="Cambria" w:hAnsi="Cambria"/>
          <w:bCs/>
          <w:sz w:val="20"/>
          <w:szCs w:val="28"/>
        </w:rPr>
        <w:t>I</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1301"/>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05B6F"/>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87632"/>
    <w:rsid w:val="00291250"/>
    <w:rsid w:val="00291CB0"/>
    <w:rsid w:val="00293287"/>
    <w:rsid w:val="00293296"/>
    <w:rsid w:val="0029395D"/>
    <w:rsid w:val="00296FC3"/>
    <w:rsid w:val="002A2631"/>
    <w:rsid w:val="002A324E"/>
    <w:rsid w:val="002A3396"/>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1BDC"/>
    <w:rsid w:val="003C2A63"/>
    <w:rsid w:val="003D151B"/>
    <w:rsid w:val="003D4468"/>
    <w:rsid w:val="003D4A0C"/>
    <w:rsid w:val="003E2BD6"/>
    <w:rsid w:val="003E5341"/>
    <w:rsid w:val="003E6109"/>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3F7A"/>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074E"/>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A3E8F"/>
    <w:rsid w:val="009B6D3C"/>
    <w:rsid w:val="009C11F1"/>
    <w:rsid w:val="009C2074"/>
    <w:rsid w:val="009C333F"/>
    <w:rsid w:val="009C65CA"/>
    <w:rsid w:val="009C718F"/>
    <w:rsid w:val="009D0ADB"/>
    <w:rsid w:val="009D11FD"/>
    <w:rsid w:val="009D49D4"/>
    <w:rsid w:val="009E2711"/>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004F"/>
    <w:rsid w:val="00A654A4"/>
    <w:rsid w:val="00A66367"/>
    <w:rsid w:val="00A71098"/>
    <w:rsid w:val="00A76F1F"/>
    <w:rsid w:val="00A81AD0"/>
    <w:rsid w:val="00A84C2D"/>
    <w:rsid w:val="00A85590"/>
    <w:rsid w:val="00A90F16"/>
    <w:rsid w:val="00A9155D"/>
    <w:rsid w:val="00A91842"/>
    <w:rsid w:val="00A93762"/>
    <w:rsid w:val="00A94691"/>
    <w:rsid w:val="00AA1119"/>
    <w:rsid w:val="00AB609F"/>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0AFC"/>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47C1"/>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1B86"/>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135A2-EA26-489E-92A3-CC7F44CB2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2283</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34</cp:revision>
  <cp:lastPrinted>2021-12-01T07:39:00Z</cp:lastPrinted>
  <dcterms:created xsi:type="dcterms:W3CDTF">2021-11-23T07:27:00Z</dcterms:created>
  <dcterms:modified xsi:type="dcterms:W3CDTF">2022-04-28T10:02:00Z</dcterms:modified>
</cp:coreProperties>
</file>